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fd16007f246e6" /></Relationships>
</file>

<file path=word/document.xml><?xml version="1.0" encoding="utf-8"?>
<w:document xmlns:w="http://schemas.openxmlformats.org/wordprocessingml/2006/main">
  <w:body>
    <w:p>
      <w:pPr>
        <w:jc w:val="center"/>
        <w:ind w:left="12000"/>
        <w:spacing w:before="360" w:after="0"/>
      </w:pPr>
      <w:r>
        <w:rPr>
          <w:rFonts w:hint="default" w:ascii="Times New Roman" w:hAnsi="Times New Roman"/>
          <w:shd w:val="clear" w:fill="FFFFFF"/>
        </w:rPr>
        <w:t xml:space="preserve">УТВЕРЖДАЮ</w:t>
      </w:r>
    </w:p>
    <w:p>
      <w:pPr>
        <w:jc w:val="center"/>
        <w:ind w:left="12000"/>
        <w:spacing w:before="239" w:after="0"/>
      </w:pPr>
      <w:r>
        <w:rPr>
          <w:rFonts w:hint="default" w:ascii="Times New Roman" w:hAnsi="Times New Roman"/>
          <w:shd w:val="clear" w:fill="FFFFFF"/>
        </w:rPr>
        <w:t xml:space="preserve">____________________________</w:t>
      </w:r>
    </w:p>
    <w:p>
      <w:pPr>
        <w:jc w:val="center"/>
        <w:ind w:left="12000"/>
        <w:spacing w:before="119" w:after="0"/>
      </w:pPr>
      <w:r>
        <w:rPr>
          <w:rFonts w:hint="default" w:ascii="Times New Roman" w:hAnsi="Times New Roman"/>
          <w:sz w:val="20"/>
          <w:shd w:val="clear" w:fill="FFFFFF"/>
        </w:rPr>
        <w:t xml:space="preserve">(должность)</w:t>
      </w:r>
    </w:p>
    <w:p>
      <w:pPr>
        <w:jc w:val="center"/>
        <w:ind w:left="12000"/>
        <w:spacing w:before="239" w:after="0"/>
      </w:pPr>
      <w:r>
        <w:rPr>
          <w:rFonts w:hint="default" w:ascii="Times New Roman" w:hAnsi="Times New Roman"/>
          <w:shd w:val="clear" w:fill="FFFFFF"/>
        </w:rPr>
        <w:t xml:space="preserve">____________________________</w:t>
      </w:r>
    </w:p>
    <w:p>
      <w:pPr>
        <w:jc w:val="center"/>
        <w:ind w:left="12000"/>
        <w:spacing w:before="119" w:after="0"/>
      </w:pPr>
      <w:r>
        <w:rPr>
          <w:rFonts w:hint="default" w:ascii="Times New Roman" w:hAnsi="Times New Roman"/>
          <w:sz w:val="20"/>
          <w:shd w:val="clear" w:fill="FFFFFF"/>
        </w:rPr>
        <w:t xml:space="preserve">(подпись, инициалы, фамилия)</w:t>
      </w:r>
    </w:p>
    <w:p>
      <w:pPr>
        <w:jc w:val="center"/>
        <w:ind w:left="12000"/>
        <w:spacing w:before="239" w:after="1600"/>
      </w:pPr>
      <w:r>
        <w:rPr>
          <w:rFonts w:hint="default" w:ascii="Times New Roman" w:hAnsi="Times New Roman"/>
          <w:shd w:val="clear" w:fill="FFFFFF"/>
        </w:rPr>
        <w:t xml:space="preserve">«___»____________ 20____г.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Реестр опасностей предприятия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Опасности, действующие на работников предприятия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keepNext w:val="false"/>
        <w:jc w:val="left"/>
      </w:pP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</w:rPr>
        <w:br w:type="page"/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Pr>
          <w:tblHeader/>
        </w:trP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Количество работников/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Рабочих мест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Низкий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Средний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Высокий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Интегральная оценка уровня риска</w:t>
            </w:r>
          </w:p>
        </w:tc>
      </w:tr>
      <w:tr>
        <w:trPr>
          <w:tblHeader/>
        </w:trP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35/35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35/35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280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28/28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28/28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224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35/35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35/35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210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35/35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35/35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210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34/34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34/34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210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27/27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27/27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162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35/35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35/35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140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35/35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35/35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140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32/32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29/29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31/31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31/31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31/31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28/28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121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31/31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31/31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110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18/18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18/18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72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14.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травмирования в результате дорожно-транспортного происшествия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30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15.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поражения кожи из-за попадания вредных веществ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5/5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2/2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26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16.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локальной вибрации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4/4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4/4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17.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воздействия открытого пламени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общей вибрации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19.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заболевания из-за воздействия пониженной температуры воздуха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20.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перегрева из-за воздействия повышенной температуры воздуха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поражения легких от вдыхания вредных паров или газов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22.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перемещаемого груза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23.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химического ожога роговицы глаза из-за попадания опасных веществ в глаза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24.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укуса животным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25.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укуса насекомого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26.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воздушных взвесей вредных химических веществ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2/2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2/2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падения в яму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3/3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28.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пореза в результате воздействия острых кромок и заусенцев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2/2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2/2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29.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укола из-за натыкания на неподвижную колющую поверхность (острие)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2/2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2/2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30.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падения с высоты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31.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повышенного уровня и других неблагоприятных характеристик шума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32.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попадания в глаза стружки, мелких осколков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33.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перемещении работника в пространстве, обусловленных технологическим процессом в течение рабочей смены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34.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статических нагрузках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35.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 насилия от третьих лиц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36.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движущегося абразивного элемента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37.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пореза в результате воздействия движущихся режущих частей механизмов, машин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38.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r>
              <w:rPr>
                <w:rFonts w:hint="default" w:ascii="Times New Roman" w:hAnsi="Times New Roman"/>
              </w:rPr>
              <w:t xml:space="preserve">Опасность пореза в результате воздействия острого режущего инструмента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1/1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0/0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keepNext w:val="true"/>
        <w:keepLines w:val="true"/>
        <w:spacing w:before="239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sectPr>
      <w:pgSz w:w="16838" w:h="11906" w:orient="landscape"/>
      <w:pgMar w:top="850" w:right="566" w:bottom="566" w:left="566" w:header="708" w:footer="708" w:gutter="0"/>
      <w:cols w:space="708"/>
      <w:docGrid w:linePitch="360"/>
    </w:sectPr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a3f763a3224b6e" /></Relationships>
</file>